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E54E6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275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E54E6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23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E54E66" w:rsidRPr="00E54E66" w:rsidRDefault="00E54E66" w:rsidP="00E54E66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E54E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E54E6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E54E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nekustamā īpašuma lietošanas mērķa noteik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šanu plānotajām zemes vienībām </w:t>
      </w:r>
      <w:r w:rsidRPr="00E54E6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nekustamajā īpašumā  “Lejas Kaņepēni”, Aronas pagasts, Madonas novads</w:t>
      </w:r>
    </w:p>
    <w:p w:rsidR="00E54E66" w:rsidRPr="00E54E66" w:rsidRDefault="00E54E66" w:rsidP="00E54E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E54E66" w:rsidRPr="00D8085E" w:rsidRDefault="00E54E66" w:rsidP="00D8085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Madonas novada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saņemts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SIA “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Apriņķa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mērnieks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iesniegums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reģistrēts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Madonas novada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13.07.2020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</w:t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>MNP/2.1.3.1/20/2255</w:t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lūgumu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apstiprināt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ierīkotājas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>Colmontujas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>Džamjansurenas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(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ierīkotāja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sertifikāts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AA0149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derīgs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22.08.2023)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izstrādāto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projektu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“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Lejas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Kaņepēni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>kadastra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>apzīmējums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7042 006 0242 un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kopējo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platību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32.6 ha,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atrodas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Aronas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pagastā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Madonas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sadalei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izpildot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Madonas novada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izsniegtos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nosacījumus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Pamatojoties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likumu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MK 02.08.2016.g.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noteikumiem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Nr.505 “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izstrādes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26. un 28.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punktu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, “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Nekustāmā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valsts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kadastra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likuma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gram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9.panta</w:t>
      </w:r>
      <w:proofErr w:type="gram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pirmās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1.punktu, 20.06.2006. MK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noteikumiem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Nr.496 “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mērķu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klasifikācijas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mērķu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noteikšanas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maiņas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kārtība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pirmās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daļas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 </w:t>
      </w:r>
      <w:proofErr w:type="spellStart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punktu</w:t>
      </w:r>
      <w:proofErr w:type="spellEnd"/>
      <w:r w:rsidRPr="00E54E66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r w:rsidRPr="00E54E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ņemot vērā </w:t>
      </w:r>
      <w:r w:rsidRPr="00E54E66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ED5ACA">
        <w:rPr>
          <w:rFonts w:ascii="Times New Roman" w:hAnsi="Times New Roman" w:cs="Times New Roman"/>
          <w:noProof/>
          <w:sz w:val="24"/>
          <w:szCs w:val="24"/>
        </w:rPr>
        <w:t>(</w:t>
      </w:r>
      <w:r w:rsidRPr="00BF3912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 w:rsidRPr="00ED5AC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E54E66" w:rsidRPr="00E54E66" w:rsidRDefault="00E54E66" w:rsidP="00D8085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D8085E" w:rsidRDefault="00E54E66" w:rsidP="00D8085E">
      <w:pPr>
        <w:pStyle w:val="Sarakstarindkopa"/>
        <w:widowControl w:val="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085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</w:t>
      </w:r>
      <w:proofErr w:type="spellStart"/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>Apriņķa</w:t>
      </w:r>
      <w:proofErr w:type="spellEnd"/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mērnieks” 2020.gada 13. jūlija Madonas novada pašvaldībā iesniegto zemes ierīcības projektu, nekustamā īpašuma</w:t>
      </w:r>
      <w:r w:rsidRPr="00D8085E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“Lejas Kaņepēni”,</w:t>
      </w:r>
      <w:r w:rsidRPr="00D8085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zemes vienību </w:t>
      </w:r>
      <w:r w:rsidRPr="00D8085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ar </w:t>
      </w:r>
      <w:r w:rsidRPr="00D8085E">
        <w:rPr>
          <w:rFonts w:ascii="Times New Roman" w:eastAsia="Calibri" w:hAnsi="Times New Roman" w:cs="Times New Roman"/>
          <w:sz w:val="24"/>
          <w:szCs w:val="24"/>
        </w:rPr>
        <w:t>kadastra apzīmējums 7042 006 0242</w:t>
      </w: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Aronas pagastā, Madonas novadā, sadalei.  Zemes vienību sadalījuma robežas noteikt saskaņā ar zemes ierīcības projekta grafisko daļu (1.pielikums), kas ir šī lēmuma neatņemama sastāvdaļa.</w:t>
      </w:r>
    </w:p>
    <w:p w:rsidR="00D8085E" w:rsidRDefault="00E54E66" w:rsidP="00D8085E">
      <w:pPr>
        <w:pStyle w:val="Sarakstarindkopa"/>
        <w:widowControl w:val="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ar kadastra apzīmējumu </w:t>
      </w:r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7042 006 0674, </w:t>
      </w: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Aronas pagasts, Madonas novads, </w:t>
      </w:r>
      <w:r w:rsidRPr="00D8085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piešķirt</w:t>
      </w: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“Meža Kaņepēni” un  noteikt nekustamā īpašuma lietošanas mērķi – zeme, uz kuras galvenā saimnieciskā darbība ir mežsaimniecība NĪLP kods 0201, 13.4 ha platībā un zeme, uz kuras galvenā saimnieciskā darbība ir lauksaimniecība NĪLP kods 0101, 1.0 ha platībā.</w:t>
      </w:r>
    </w:p>
    <w:p w:rsidR="00E54E66" w:rsidRPr="00D8085E" w:rsidRDefault="00E54E66" w:rsidP="00D8085E">
      <w:pPr>
        <w:pStyle w:val="Sarakstarindkopa"/>
        <w:widowControl w:val="0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7042 006 0675</w:t>
      </w: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Aronas </w:t>
      </w: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pagasts, Madonas novads, </w:t>
      </w:r>
      <w:r w:rsidRPr="00D8085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saglabāt</w:t>
      </w:r>
      <w:r w:rsidRPr="00D808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“Lejas Kaņepēni” un adresi “Lejas Kaņepēni”, Aronas pagasts, Madonas novads, noteikt nekustamā īpašuma lietošanas mērķi – zeme, uz kuras galvenā saimnieciskā darbība ir lauksaimniecība NĪLP kods 0101, 13.3 ha platībā un zeme, uz kuras galvenā saimnieciskā darbība ir mežsaimniecība NĪLP kods 0201, 3.7 ha platībā, </w:t>
      </w:r>
      <w:proofErr w:type="spellStart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dabas</w:t>
      </w:r>
      <w:proofErr w:type="spellEnd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pamatnes</w:t>
      </w:r>
      <w:proofErr w:type="spellEnd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rekreācijas</w:t>
      </w:r>
      <w:proofErr w:type="spellEnd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nozīmes</w:t>
      </w:r>
      <w:proofErr w:type="spellEnd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zeme</w:t>
      </w:r>
      <w:proofErr w:type="spellEnd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(NĪLM </w:t>
      </w:r>
      <w:proofErr w:type="spellStart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kods</w:t>
      </w:r>
      <w:proofErr w:type="spellEnd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0501) 1.2 ha </w:t>
      </w:r>
      <w:proofErr w:type="spellStart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platībā</w:t>
      </w:r>
      <w:proofErr w:type="spellEnd"/>
      <w:r w:rsidRPr="00D8085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54E66" w:rsidRPr="00E54E66" w:rsidRDefault="00E54E66" w:rsidP="00D8085E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54E66" w:rsidRPr="00E54E66" w:rsidRDefault="00E54E66" w:rsidP="00D8085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E66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E54E66" w:rsidRPr="00E54E66" w:rsidRDefault="00E54E66" w:rsidP="00D8085E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54E66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</w:p>
    <w:p w:rsidR="00E54E66" w:rsidRDefault="00E54E66" w:rsidP="00D8085E">
      <w:pPr>
        <w:keepNext/>
        <w:spacing w:after="0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ED5ACA" w:rsidRDefault="00ED5ACA" w:rsidP="00D8085E">
      <w:pPr>
        <w:keepNext/>
        <w:spacing w:after="0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:rsidR="001F1FBE" w:rsidRDefault="001F1FBE" w:rsidP="00D8085E">
      <w:pPr>
        <w:spacing w:after="0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D8085E">
      <w:pPr>
        <w:spacing w:after="0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D8085E" w:rsidRDefault="00D8085E" w:rsidP="00D8085E">
      <w:pPr>
        <w:spacing w:after="0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8085E" w:rsidRDefault="00D8085E" w:rsidP="00D8085E">
      <w:pPr>
        <w:spacing w:after="0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8085E" w:rsidRDefault="00D8085E" w:rsidP="00D8085E">
      <w:pPr>
        <w:spacing w:after="0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D8085E" w:rsidRPr="00D8085E" w:rsidRDefault="00D8085E" w:rsidP="00D8085E">
      <w:pPr>
        <w:spacing w:after="0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D8085E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R.Vucāne</w:t>
      </w:r>
      <w:proofErr w:type="spellEnd"/>
      <w:r w:rsidRPr="00D8085E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20228813</w:t>
      </w:r>
    </w:p>
    <w:p w:rsidR="00D8085E" w:rsidRPr="005B519E" w:rsidRDefault="00D8085E" w:rsidP="00D8085E">
      <w:pPr>
        <w:spacing w:after="0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</w:p>
    <w:sectPr w:rsidR="00D8085E" w:rsidRPr="005B519E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37399"/>
    <w:multiLevelType w:val="hybridMultilevel"/>
    <w:tmpl w:val="FDF2C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85E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9FA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BB2E5-0923-4E09-9A6B-1FC1415D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2</Pages>
  <Words>2236</Words>
  <Characters>1275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266</cp:revision>
  <cp:lastPrinted>2020-07-01T08:47:00Z</cp:lastPrinted>
  <dcterms:created xsi:type="dcterms:W3CDTF">2020-01-30T14:39:00Z</dcterms:created>
  <dcterms:modified xsi:type="dcterms:W3CDTF">2020-07-23T10:10:00Z</dcterms:modified>
</cp:coreProperties>
</file>